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8D" w:rsidRPr="003A7318" w:rsidRDefault="0066018D" w:rsidP="00506DE1">
      <w:pPr>
        <w:rPr>
          <w:rFonts w:eastAsia="Arial Unicode MS"/>
          <w:szCs w:val="24"/>
        </w:rPr>
      </w:pPr>
      <w:bookmarkStart w:id="0" w:name="_GoBack"/>
      <w:bookmarkEnd w:id="0"/>
      <w:r w:rsidRPr="007465D0">
        <w:rPr>
          <w:rFonts w:eastAsia="Arial Unicode MS" w:cs="Arial Unicode MS" w:hint="eastAsia"/>
          <w:szCs w:val="24"/>
        </w:rPr>
        <w:t>PRESS RELEASE</w:t>
      </w:r>
      <w:r w:rsidRPr="003A7318">
        <w:rPr>
          <w:rFonts w:eastAsia="Arial Unicode MS"/>
          <w:szCs w:val="24"/>
        </w:rPr>
        <w:br/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For immediate release</w:t>
      </w:r>
      <w:r w:rsidRPr="00D67035">
        <w:rPr>
          <w:rFonts w:eastAsia="Arial Unicode MS"/>
          <w:color w:val="000080"/>
          <w:szCs w:val="24"/>
        </w:rPr>
        <w:br/>
      </w:r>
      <w:proofErr w:type="gramStart"/>
      <w:r w:rsidRPr="007465D0">
        <w:rPr>
          <w:rFonts w:eastAsia="Arial Unicode MS" w:cs="Arial Unicode MS" w:hint="eastAsia"/>
          <w:szCs w:val="24"/>
        </w:rPr>
        <w:t>For</w:t>
      </w:r>
      <w:proofErr w:type="gramEnd"/>
      <w:r w:rsidRPr="007465D0">
        <w:rPr>
          <w:rFonts w:eastAsia="Arial Unicode MS" w:cs="Arial Unicode MS" w:hint="eastAsia"/>
          <w:szCs w:val="24"/>
        </w:rPr>
        <w:t xml:space="preserve"> further information contact: </w:t>
      </w:r>
      <w:r w:rsidRPr="007465D0">
        <w:rPr>
          <w:rFonts w:eastAsia="Arial Unicode MS" w:cs="Arial Unicode MS"/>
          <w:szCs w:val="24"/>
        </w:rPr>
        <w:t>Susan Baxter</w:t>
      </w:r>
      <w:r w:rsidRPr="007465D0">
        <w:rPr>
          <w:rFonts w:eastAsia="Arial Unicode MS" w:cs="Arial Unicode MS" w:hint="eastAsia"/>
          <w:szCs w:val="24"/>
        </w:rPr>
        <w:t xml:space="preserve"> (</w:t>
      </w:r>
      <w:r w:rsidR="002E1F6F">
        <w:rPr>
          <w:rFonts w:eastAsia="Arial Unicode MS" w:cs="Arial Unicode MS"/>
          <w:szCs w:val="24"/>
        </w:rPr>
        <w:t>651-646-0475</w:t>
      </w:r>
      <w:r w:rsidRPr="007465D0">
        <w:rPr>
          <w:rFonts w:eastAsia="Arial Unicode MS" w:cs="Arial Unicode MS" w:hint="eastAsia"/>
          <w:szCs w:val="24"/>
        </w:rPr>
        <w:t>) or</w:t>
      </w:r>
      <w:r w:rsidRPr="003A7318">
        <w:rPr>
          <w:rFonts w:eastAsia="Arial Unicode MS"/>
          <w:szCs w:val="24"/>
        </w:rPr>
        <w:br/>
      </w:r>
      <w:r w:rsidR="002E1F6F" w:rsidRPr="002E1F6F">
        <w:rPr>
          <w:color w:val="000000"/>
          <w:szCs w:val="24"/>
        </w:rPr>
        <w:t>sbaxter@metronet.lib.mn.us</w:t>
      </w:r>
    </w:p>
    <w:p w:rsidR="0066018D" w:rsidRPr="003A7318" w:rsidRDefault="0066018D" w:rsidP="00506DE1">
      <w:pPr>
        <w:rPr>
          <w:rFonts w:eastAsia="Arial Unicode MS"/>
          <w:szCs w:val="24"/>
        </w:rPr>
      </w:pPr>
      <w:r w:rsidRPr="003A7318">
        <w:rPr>
          <w:rFonts w:eastAsia="Arial Unicode MS"/>
          <w:szCs w:val="24"/>
        </w:rPr>
        <w:t xml:space="preserve"> </w:t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FREEDOM OF INFORMATION AWARD RECIPIENTS ANNOUNCED</w:t>
      </w:r>
      <w:r w:rsidRPr="003A7318">
        <w:rPr>
          <w:rFonts w:eastAsia="Arial Unicode MS"/>
          <w:szCs w:val="24"/>
        </w:rPr>
        <w:br/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/>
          <w:szCs w:val="24"/>
        </w:rPr>
        <w:t>Senator Mark Dayton</w:t>
      </w:r>
      <w:r w:rsidRPr="007465D0">
        <w:rPr>
          <w:rFonts w:eastAsia="Arial Unicode MS" w:cs="Arial Unicode MS" w:hint="eastAsia"/>
          <w:szCs w:val="24"/>
        </w:rPr>
        <w:t xml:space="preserve"> </w:t>
      </w:r>
      <w:r w:rsidR="00506DE1" w:rsidRPr="007465D0">
        <w:rPr>
          <w:rFonts w:eastAsia="Arial Unicode MS" w:cs="Arial Unicode MS"/>
          <w:szCs w:val="24"/>
        </w:rPr>
        <w:t xml:space="preserve">and Marvin Anderson, the retired Director of the Minnesota State Law Library, are the </w:t>
      </w:r>
      <w:r w:rsidRPr="007465D0">
        <w:rPr>
          <w:rFonts w:eastAsia="Arial Unicode MS" w:cs="Arial Unicode MS" w:hint="eastAsia"/>
          <w:szCs w:val="24"/>
        </w:rPr>
        <w:t>recipient</w:t>
      </w:r>
      <w:r w:rsidR="00506DE1" w:rsidRPr="007465D0">
        <w:rPr>
          <w:rFonts w:eastAsia="Arial Unicode MS" w:cs="Arial Unicode MS"/>
          <w:szCs w:val="24"/>
        </w:rPr>
        <w:t>s</w:t>
      </w:r>
      <w:r w:rsidRPr="007465D0">
        <w:rPr>
          <w:rFonts w:eastAsia="Arial Unicode MS" w:cs="Arial Unicode MS" w:hint="eastAsia"/>
          <w:szCs w:val="24"/>
        </w:rPr>
        <w:t xml:space="preserve"> of the 200</w:t>
      </w:r>
      <w:r w:rsidRPr="007465D0">
        <w:rPr>
          <w:rFonts w:eastAsia="Arial Unicode MS" w:cs="Arial Unicode MS"/>
          <w:szCs w:val="24"/>
        </w:rPr>
        <w:t>2</w:t>
      </w:r>
      <w:r w:rsidRPr="007465D0">
        <w:rPr>
          <w:rFonts w:eastAsia="Arial Unicode MS" w:cs="Arial Unicode MS" w:hint="eastAsia"/>
          <w:szCs w:val="24"/>
        </w:rPr>
        <w:t xml:space="preserve"> John R. Finnegan Freedom of</w:t>
      </w:r>
      <w:r w:rsidR="00506DE1" w:rsidRPr="007465D0">
        <w:rPr>
          <w:rFonts w:eastAsia="Arial Unicode MS" w:cs="Arial Unicode MS"/>
          <w:szCs w:val="24"/>
        </w:rPr>
        <w:t xml:space="preserve"> </w:t>
      </w:r>
      <w:r w:rsidRPr="007465D0">
        <w:rPr>
          <w:rFonts w:eastAsia="Arial Unicode MS" w:cs="Arial Unicode MS" w:hint="eastAsia"/>
          <w:szCs w:val="24"/>
        </w:rPr>
        <w:t xml:space="preserve">Information Award. The award will be presented at </w:t>
      </w:r>
      <w:r w:rsidR="00506DE1" w:rsidRPr="007465D0">
        <w:rPr>
          <w:rFonts w:eastAsia="Arial Unicode MS" w:cs="Arial Unicode MS"/>
          <w:szCs w:val="24"/>
        </w:rPr>
        <w:t>the largest gathering of librarians in the state, the</w:t>
      </w:r>
      <w:r w:rsidR="004A6607" w:rsidRPr="007465D0">
        <w:rPr>
          <w:rFonts w:eastAsia="Arial Unicode MS" w:cs="Arial Unicode MS"/>
          <w:szCs w:val="24"/>
        </w:rPr>
        <w:t xml:space="preserve"> Minnesota Library Association’s</w:t>
      </w:r>
      <w:r w:rsidR="00506DE1" w:rsidRPr="007465D0">
        <w:rPr>
          <w:rFonts w:eastAsia="Arial Unicode MS" w:cs="Arial Unicode MS"/>
          <w:szCs w:val="24"/>
        </w:rPr>
        <w:t xml:space="preserve"> Annual Conference</w:t>
      </w:r>
      <w:r w:rsidRPr="007465D0">
        <w:rPr>
          <w:rFonts w:eastAsia="Arial Unicode MS" w:cs="Arial Unicode MS" w:hint="eastAsia"/>
          <w:szCs w:val="24"/>
        </w:rPr>
        <w:t xml:space="preserve"> at </w:t>
      </w:r>
      <w:smartTag w:uri="urn:schemas-microsoft-com:office:smarttags" w:element="time">
        <w:smartTagPr>
          <w:attr w:name="Minute" w:val="30"/>
          <w:attr w:name="Hour" w:val="10"/>
        </w:smartTagPr>
        <w:r w:rsidRPr="007465D0">
          <w:rPr>
            <w:rFonts w:eastAsia="Arial Unicode MS" w:cs="Arial Unicode MS"/>
            <w:szCs w:val="24"/>
          </w:rPr>
          <w:t>10:30 AM</w:t>
        </w:r>
      </w:smartTag>
      <w:r w:rsidRPr="007465D0">
        <w:rPr>
          <w:rFonts w:eastAsia="Arial Unicode MS" w:cs="Arial Unicode MS" w:hint="eastAsia"/>
          <w:szCs w:val="24"/>
        </w:rPr>
        <w:t xml:space="preserve"> </w:t>
      </w:r>
      <w:r w:rsidR="00506DE1" w:rsidRPr="007465D0">
        <w:rPr>
          <w:rFonts w:eastAsia="Arial Unicode MS" w:cs="Arial Unicode MS"/>
          <w:szCs w:val="24"/>
        </w:rPr>
        <w:t xml:space="preserve">on </w:t>
      </w:r>
      <w:smartTag w:uri="urn:schemas-microsoft-com:office:smarttags" w:element="date">
        <w:smartTagPr>
          <w:attr w:name="Year" w:val="2003"/>
          <w:attr w:name="Day" w:val="26"/>
          <w:attr w:name="Month" w:val="9"/>
        </w:smartTagPr>
        <w:r w:rsidR="00506DE1" w:rsidRPr="007465D0">
          <w:rPr>
            <w:rFonts w:eastAsia="Arial Unicode MS" w:cs="Arial Unicode MS"/>
            <w:szCs w:val="24"/>
          </w:rPr>
          <w:t>Friday, September 26, 2003</w:t>
        </w:r>
      </w:smartTag>
      <w:r w:rsidR="00506DE1" w:rsidRPr="007465D0">
        <w:rPr>
          <w:rFonts w:eastAsia="Arial Unicode MS" w:cs="Arial Unicode MS"/>
          <w:szCs w:val="24"/>
        </w:rPr>
        <w:t xml:space="preserve"> at the </w:t>
      </w:r>
      <w:smartTag w:uri="urn:schemas-microsoft-com:office:smarttags" w:element="place">
        <w:smartTag w:uri="urn:schemas-microsoft-com:office:smarttags" w:element="PlaceName">
          <w:r w:rsidR="00506DE1" w:rsidRPr="007465D0">
            <w:rPr>
              <w:rFonts w:eastAsia="Arial Unicode MS" w:cs="Arial Unicode MS"/>
              <w:szCs w:val="24"/>
            </w:rPr>
            <w:t>Mayo</w:t>
          </w:r>
        </w:smartTag>
        <w:r w:rsidR="00506DE1" w:rsidRPr="007465D0">
          <w:rPr>
            <w:rFonts w:eastAsia="Arial Unicode MS" w:cs="Arial Unicode MS"/>
            <w:szCs w:val="24"/>
          </w:rPr>
          <w:t xml:space="preserve"> </w:t>
        </w:r>
        <w:smartTag w:uri="urn:schemas-microsoft-com:office:smarttags" w:element="PlaceName">
          <w:r w:rsidR="00506DE1" w:rsidRPr="007465D0">
            <w:rPr>
              <w:rFonts w:eastAsia="Arial Unicode MS" w:cs="Arial Unicode MS"/>
              <w:szCs w:val="24"/>
            </w:rPr>
            <w:t>Civic</w:t>
          </w:r>
        </w:smartTag>
        <w:r w:rsidR="00506DE1" w:rsidRPr="007465D0">
          <w:rPr>
            <w:rFonts w:eastAsia="Arial Unicode MS" w:cs="Arial Unicode MS"/>
            <w:szCs w:val="24"/>
          </w:rPr>
          <w:t xml:space="preserve"> </w:t>
        </w:r>
        <w:smartTag w:uri="urn:schemas-microsoft-com:office:smarttags" w:element="PlaceType">
          <w:r w:rsidR="00506DE1" w:rsidRPr="007465D0">
            <w:rPr>
              <w:rFonts w:eastAsia="Arial Unicode MS" w:cs="Arial Unicode MS"/>
              <w:szCs w:val="24"/>
            </w:rPr>
            <w:t>Center</w:t>
          </w:r>
        </w:smartTag>
      </w:smartTag>
      <w:r w:rsidR="00506DE1" w:rsidRPr="007465D0">
        <w:rPr>
          <w:rFonts w:eastAsia="Arial Unicode MS" w:cs="Arial Unicode MS"/>
          <w:szCs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506DE1" w:rsidRPr="007465D0">
            <w:rPr>
              <w:rFonts w:eastAsia="Arial Unicode MS" w:cs="Arial Unicode MS"/>
              <w:szCs w:val="24"/>
            </w:rPr>
            <w:t>Rochester</w:t>
          </w:r>
        </w:smartTag>
      </w:smartTag>
      <w:r w:rsidR="00506DE1" w:rsidRPr="007465D0">
        <w:rPr>
          <w:rFonts w:eastAsia="Arial Unicode MS" w:cs="Arial Unicode MS"/>
          <w:szCs w:val="24"/>
        </w:rPr>
        <w:t>.</w:t>
      </w:r>
      <w:r w:rsidRPr="003A7318">
        <w:rPr>
          <w:rFonts w:eastAsia="Arial Unicode MS"/>
          <w:szCs w:val="24"/>
        </w:rPr>
        <w:br/>
      </w:r>
    </w:p>
    <w:p w:rsidR="004A6607" w:rsidRPr="007465D0" w:rsidRDefault="00506DE1" w:rsidP="004A6607">
      <w:pPr>
        <w:spacing w:before="100" w:beforeAutospacing="1" w:after="100" w:afterAutospacing="1"/>
        <w:rPr>
          <w:rFonts w:eastAsia="Arial Unicode MS"/>
          <w:szCs w:val="24"/>
        </w:rPr>
      </w:pPr>
      <w:r w:rsidRPr="003A7318">
        <w:rPr>
          <w:rFonts w:eastAsia="Arial Unicode MS"/>
          <w:szCs w:val="24"/>
        </w:rPr>
        <w:t>Senator Dayton receives the award for his action on behalf of the Federal Deposit</w:t>
      </w:r>
      <w:r w:rsidR="00E83DC8" w:rsidRPr="003A7318">
        <w:rPr>
          <w:rFonts w:eastAsia="Arial Unicode MS"/>
          <w:szCs w:val="24"/>
        </w:rPr>
        <w:t xml:space="preserve">ory Library Program </w:t>
      </w:r>
      <w:r w:rsidR="005F6452" w:rsidRPr="003A7318">
        <w:rPr>
          <w:rFonts w:eastAsia="Arial Unicode MS"/>
          <w:szCs w:val="24"/>
        </w:rPr>
        <w:t>(FDLP). The FDLP</w:t>
      </w:r>
      <w:r w:rsidR="00E83DC8" w:rsidRPr="003A7318">
        <w:rPr>
          <w:rFonts w:eastAsia="Arial Unicode MS"/>
          <w:szCs w:val="24"/>
        </w:rPr>
        <w:t xml:space="preserve"> </w:t>
      </w:r>
      <w:r w:rsidR="004A6607" w:rsidRPr="003A7318">
        <w:rPr>
          <w:rFonts w:eastAsia="Arial Unicode MS"/>
          <w:szCs w:val="24"/>
        </w:rPr>
        <w:t>has</w:t>
      </w:r>
      <w:r w:rsidRPr="003A7318">
        <w:rPr>
          <w:rFonts w:eastAsia="Arial Unicode MS"/>
          <w:szCs w:val="24"/>
        </w:rPr>
        <w:t xml:space="preserve"> </w:t>
      </w:r>
      <w:r w:rsidR="00E83DC8" w:rsidRPr="003A7318">
        <w:rPr>
          <w:rFonts w:eastAsia="Arial Unicode MS"/>
          <w:szCs w:val="24"/>
        </w:rPr>
        <w:t xml:space="preserve">25 </w:t>
      </w:r>
      <w:r w:rsidR="004A6607" w:rsidRPr="003A7318">
        <w:rPr>
          <w:rFonts w:eastAsia="Arial Unicode MS"/>
          <w:szCs w:val="24"/>
        </w:rPr>
        <w:t xml:space="preserve">member libraries </w:t>
      </w:r>
      <w:r w:rsidR="00E83DC8" w:rsidRPr="003A7318">
        <w:rPr>
          <w:rFonts w:eastAsia="Arial Unicode MS"/>
          <w:szCs w:val="24"/>
        </w:rPr>
        <w:t xml:space="preserve">in the state of </w:t>
      </w:r>
      <w:smartTag w:uri="urn:schemas-microsoft-com:office:smarttags" w:element="State">
        <w:smartTag w:uri="urn:schemas-microsoft-com:office:smarttags" w:element="place">
          <w:r w:rsidR="00E83DC8" w:rsidRPr="003A7318">
            <w:rPr>
              <w:rFonts w:eastAsia="Arial Unicode MS"/>
              <w:szCs w:val="24"/>
            </w:rPr>
            <w:t>Minnesota</w:t>
          </w:r>
        </w:smartTag>
      </w:smartTag>
      <w:r w:rsidR="00E83DC8" w:rsidRPr="003A7318">
        <w:rPr>
          <w:rFonts w:eastAsia="Arial Unicode MS"/>
          <w:szCs w:val="24"/>
        </w:rPr>
        <w:t xml:space="preserve"> and 1300 nationwide</w:t>
      </w:r>
      <w:r w:rsidR="00A1418B" w:rsidRPr="003A7318">
        <w:rPr>
          <w:rFonts w:eastAsia="Arial Unicode MS"/>
          <w:szCs w:val="24"/>
        </w:rPr>
        <w:t>; FDLP libraries are also known as depository libraries</w:t>
      </w:r>
      <w:r w:rsidR="005F6452" w:rsidRPr="003A7318">
        <w:rPr>
          <w:rFonts w:eastAsia="Arial Unicode MS"/>
          <w:szCs w:val="24"/>
        </w:rPr>
        <w:t xml:space="preserve">. The flow of government information </w:t>
      </w:r>
      <w:r w:rsidR="001F0A0A" w:rsidRPr="003A7318">
        <w:rPr>
          <w:rFonts w:eastAsia="Arial Unicode MS"/>
          <w:szCs w:val="24"/>
        </w:rPr>
        <w:t xml:space="preserve">to </w:t>
      </w:r>
      <w:r w:rsidR="005F6452" w:rsidRPr="003A7318">
        <w:rPr>
          <w:rFonts w:eastAsia="Arial Unicode MS"/>
          <w:szCs w:val="24"/>
        </w:rPr>
        <w:t>those libraries was in jeopardy when the OMB proposed</w:t>
      </w:r>
      <w:r w:rsidR="007465D0" w:rsidRPr="003A7318">
        <w:rPr>
          <w:rFonts w:eastAsia="Arial Unicode MS"/>
          <w:szCs w:val="24"/>
        </w:rPr>
        <w:t xml:space="preserve"> in </w:t>
      </w:r>
      <w:r w:rsidR="005473BE" w:rsidRPr="003A7318">
        <w:rPr>
          <w:rFonts w:eastAsia="Arial Unicode MS"/>
          <w:szCs w:val="24"/>
        </w:rPr>
        <w:t>May 2002</w:t>
      </w:r>
      <w:r w:rsidR="007465D0" w:rsidRPr="003A7318">
        <w:rPr>
          <w:rFonts w:eastAsia="Arial Unicode MS"/>
          <w:szCs w:val="24"/>
        </w:rPr>
        <w:t xml:space="preserve"> to </w:t>
      </w:r>
      <w:r w:rsidR="005F6452" w:rsidRPr="003A7318">
        <w:rPr>
          <w:rFonts w:eastAsia="Arial Unicode MS"/>
          <w:szCs w:val="24"/>
        </w:rPr>
        <w:t xml:space="preserve">cut the Government Printing Office’s budget by $50-70 million. </w:t>
      </w:r>
      <w:r w:rsidRPr="003A7318">
        <w:rPr>
          <w:rFonts w:eastAsia="Arial Unicode MS"/>
          <w:szCs w:val="24"/>
        </w:rPr>
        <w:t xml:space="preserve"> In his role as Chair of the Joint Committee on Pri</w:t>
      </w:r>
      <w:r w:rsidR="00E83DC8" w:rsidRPr="003A7318">
        <w:rPr>
          <w:rFonts w:eastAsia="Arial Unicode MS"/>
          <w:szCs w:val="24"/>
        </w:rPr>
        <w:t>nting, Senator Dayton rose in opposition to the Administration’s attempt to reduce the Government Printing Office</w:t>
      </w:r>
      <w:r w:rsidR="00386AFD" w:rsidRPr="003A7318">
        <w:rPr>
          <w:rFonts w:eastAsia="Arial Unicode MS"/>
          <w:szCs w:val="24"/>
        </w:rPr>
        <w:t xml:space="preserve"> (GPO)</w:t>
      </w:r>
      <w:r w:rsidR="00E83DC8" w:rsidRPr="003A7318">
        <w:rPr>
          <w:rFonts w:eastAsia="Arial Unicode MS"/>
          <w:szCs w:val="24"/>
        </w:rPr>
        <w:t xml:space="preserve">’s budget, </w:t>
      </w:r>
      <w:r w:rsidR="00D67035">
        <w:rPr>
          <w:rFonts w:eastAsia="Arial Unicode MS"/>
          <w:szCs w:val="24"/>
        </w:rPr>
        <w:t>and by extension,</w:t>
      </w:r>
      <w:r w:rsidR="00D67035" w:rsidRPr="003A7318">
        <w:rPr>
          <w:rFonts w:eastAsia="Arial Unicode MS"/>
          <w:szCs w:val="24"/>
        </w:rPr>
        <w:t xml:space="preserve"> </w:t>
      </w:r>
      <w:r w:rsidR="00E83DC8" w:rsidRPr="003A7318">
        <w:rPr>
          <w:rFonts w:eastAsia="Arial Unicode MS"/>
          <w:szCs w:val="24"/>
        </w:rPr>
        <w:t>compromising the GPO’s ability to deliver federal information to</w:t>
      </w:r>
      <w:r w:rsidR="00386AFD" w:rsidRPr="003A7318">
        <w:rPr>
          <w:rFonts w:eastAsia="Arial Unicode MS"/>
          <w:szCs w:val="24"/>
        </w:rPr>
        <w:t xml:space="preserve"> </w:t>
      </w:r>
      <w:r w:rsidR="00E83DC8" w:rsidRPr="003A7318">
        <w:rPr>
          <w:rFonts w:eastAsia="Arial Unicode MS"/>
          <w:szCs w:val="24"/>
        </w:rPr>
        <w:t xml:space="preserve">1300 depository libraries nationwide. </w:t>
      </w:r>
      <w:r w:rsidR="00F22217" w:rsidRPr="003A7318">
        <w:rPr>
          <w:rFonts w:eastAsia="Arial Unicode MS"/>
          <w:szCs w:val="24"/>
        </w:rPr>
        <w:t xml:space="preserve">The </w:t>
      </w:r>
      <w:r w:rsidR="005473BE" w:rsidRPr="003A7318">
        <w:rPr>
          <w:rFonts w:eastAsia="Arial Unicode MS"/>
          <w:szCs w:val="24"/>
        </w:rPr>
        <w:t xml:space="preserve">Senator called and </w:t>
      </w:r>
      <w:proofErr w:type="gramStart"/>
      <w:r w:rsidR="005473BE" w:rsidRPr="003A7318">
        <w:rPr>
          <w:rFonts w:eastAsia="Arial Unicode MS"/>
          <w:szCs w:val="24"/>
        </w:rPr>
        <w:t>lead</w:t>
      </w:r>
      <w:proofErr w:type="gramEnd"/>
      <w:r w:rsidR="005473BE" w:rsidRPr="003A7318">
        <w:rPr>
          <w:rFonts w:eastAsia="Arial Unicode MS"/>
          <w:szCs w:val="24"/>
        </w:rPr>
        <w:t xml:space="preserve"> a congressional hearing that resulted in an</w:t>
      </w:r>
      <w:r w:rsidR="001F0A0A" w:rsidRPr="003A7318">
        <w:rPr>
          <w:rFonts w:eastAsia="Arial Unicode MS"/>
          <w:szCs w:val="24"/>
        </w:rPr>
        <w:t xml:space="preserve"> acknowledgement by all parties that the loss of valuable information into the</w:t>
      </w:r>
      <w:r w:rsidR="005473BE" w:rsidRPr="003A7318">
        <w:rPr>
          <w:rFonts w:eastAsia="Arial Unicode MS"/>
          <w:szCs w:val="24"/>
        </w:rPr>
        <w:t xml:space="preserve"> FDLP </w:t>
      </w:r>
      <w:r w:rsidR="001F0A0A" w:rsidRPr="003A7318">
        <w:rPr>
          <w:rFonts w:eastAsia="Arial Unicode MS"/>
          <w:szCs w:val="24"/>
        </w:rPr>
        <w:t xml:space="preserve">program would be much greater than any potential savings in the GPO budget. </w:t>
      </w:r>
    </w:p>
    <w:p w:rsidR="001507B6" w:rsidRPr="003A7318" w:rsidRDefault="005473BE" w:rsidP="004A6607">
      <w:pPr>
        <w:spacing w:before="100" w:beforeAutospacing="1" w:after="100" w:afterAutospacing="1"/>
        <w:rPr>
          <w:rFonts w:eastAsia="Arial Unicode MS"/>
          <w:szCs w:val="24"/>
        </w:rPr>
      </w:pPr>
      <w:r w:rsidRPr="003A7318">
        <w:rPr>
          <w:rFonts w:eastAsia="Arial Unicode MS"/>
          <w:szCs w:val="24"/>
        </w:rPr>
        <w:t>In large measure, the Senator’s action preserved access to the free</w:t>
      </w:r>
      <w:r w:rsidR="007465D0" w:rsidRPr="003A7318">
        <w:rPr>
          <w:rFonts w:eastAsia="Arial Unicode MS"/>
          <w:szCs w:val="24"/>
        </w:rPr>
        <w:t xml:space="preserve"> flow if informa</w:t>
      </w:r>
      <w:r w:rsidRPr="003A7318">
        <w:rPr>
          <w:rFonts w:eastAsia="Arial Unicode MS"/>
          <w:szCs w:val="24"/>
        </w:rPr>
        <w:t>tion from the federal government</w:t>
      </w:r>
      <w:r w:rsidR="007465D0" w:rsidRPr="003A7318">
        <w:rPr>
          <w:rFonts w:eastAsia="Arial Unicode MS"/>
          <w:szCs w:val="24"/>
        </w:rPr>
        <w:t xml:space="preserve"> to </w:t>
      </w:r>
      <w:r w:rsidR="00A1418B" w:rsidRPr="003A7318">
        <w:rPr>
          <w:rFonts w:eastAsia="Arial Unicode MS"/>
          <w:szCs w:val="24"/>
        </w:rPr>
        <w:t xml:space="preserve">depository </w:t>
      </w:r>
      <w:r w:rsidR="00F22217" w:rsidRPr="003A7318">
        <w:rPr>
          <w:rFonts w:eastAsia="Arial Unicode MS"/>
          <w:szCs w:val="24"/>
        </w:rPr>
        <w:t xml:space="preserve">libraries, and ultimately to </w:t>
      </w:r>
      <w:r w:rsidR="001507B6" w:rsidRPr="003A7318">
        <w:rPr>
          <w:rFonts w:eastAsia="Arial Unicode MS"/>
          <w:szCs w:val="24"/>
        </w:rPr>
        <w:t>millions of library users</w:t>
      </w:r>
      <w:r w:rsidR="00F22217" w:rsidRPr="003A7318">
        <w:rPr>
          <w:rFonts w:eastAsia="Arial Unicode MS"/>
          <w:szCs w:val="24"/>
        </w:rPr>
        <w:t xml:space="preserve"> </w:t>
      </w:r>
      <w:r w:rsidR="001507B6" w:rsidRPr="003A7318">
        <w:rPr>
          <w:rFonts w:eastAsia="Arial Unicode MS"/>
          <w:szCs w:val="24"/>
        </w:rPr>
        <w:t xml:space="preserve">in </w:t>
      </w:r>
      <w:r w:rsidR="00F22217" w:rsidRPr="003A7318">
        <w:rPr>
          <w:rFonts w:eastAsia="Arial Unicode MS"/>
          <w:szCs w:val="24"/>
        </w:rPr>
        <w:t>public</w:t>
      </w:r>
      <w:r w:rsidR="001507B6" w:rsidRPr="003A7318">
        <w:rPr>
          <w:rFonts w:eastAsia="Arial Unicode MS"/>
          <w:szCs w:val="24"/>
        </w:rPr>
        <w:t>, academic and law libraries throughout the country</w:t>
      </w:r>
      <w:r w:rsidR="00F22217" w:rsidRPr="003A7318">
        <w:rPr>
          <w:rFonts w:eastAsia="Arial Unicode MS"/>
          <w:szCs w:val="24"/>
        </w:rPr>
        <w:t>.</w:t>
      </w:r>
    </w:p>
    <w:p w:rsidR="00E83DC8" w:rsidRPr="003A7318" w:rsidRDefault="001507B6" w:rsidP="001507B6">
      <w:pPr>
        <w:spacing w:before="100" w:beforeAutospacing="1" w:after="100" w:afterAutospacing="1"/>
        <w:rPr>
          <w:rFonts w:eastAsia="Arial Unicode MS"/>
          <w:szCs w:val="24"/>
        </w:rPr>
      </w:pPr>
      <w:r w:rsidRPr="003A7318">
        <w:rPr>
          <w:rFonts w:eastAsia="Arial Unicode MS"/>
          <w:szCs w:val="24"/>
        </w:rPr>
        <w:t xml:space="preserve">Stated below are the reasons why Senator Dayton receives the 2002 Freedom of Information Award. </w:t>
      </w:r>
      <w:r w:rsidR="003A7318" w:rsidRPr="003A7318">
        <w:rPr>
          <w:rFonts w:eastAsia="Arial Unicode MS" w:cs="Arial"/>
          <w:szCs w:val="24"/>
        </w:rPr>
        <w:t>Depository librarians, who serve a pivotal role in making government information accessible, are especially appreciative of the Senator’s efforts in response to t</w:t>
      </w:r>
      <w:r w:rsidR="004A6607" w:rsidRPr="003A7318">
        <w:rPr>
          <w:rFonts w:eastAsia="Arial Unicode MS" w:cs="Arial"/>
          <w:szCs w:val="24"/>
        </w:rPr>
        <w:t xml:space="preserve">he threat posed </w:t>
      </w:r>
      <w:r w:rsidR="003678AC" w:rsidRPr="003A7318">
        <w:rPr>
          <w:rFonts w:eastAsia="Arial Unicode MS" w:cs="Arial"/>
          <w:szCs w:val="24"/>
        </w:rPr>
        <w:t xml:space="preserve">by the Office of Management and Budget Memo M-02-07 dated May 2002 </w:t>
      </w:r>
      <w:r w:rsidR="004A6607" w:rsidRPr="003A7318">
        <w:rPr>
          <w:rFonts w:eastAsia="Arial Unicode MS" w:cs="Arial"/>
          <w:szCs w:val="24"/>
        </w:rPr>
        <w:t xml:space="preserve">to the free flow of government information to </w:t>
      </w:r>
      <w:r w:rsidR="003678AC" w:rsidRPr="003A7318">
        <w:rPr>
          <w:rFonts w:eastAsia="Arial Unicode MS" w:cs="Arial"/>
          <w:szCs w:val="24"/>
        </w:rPr>
        <w:t xml:space="preserve">depository </w:t>
      </w:r>
      <w:r w:rsidR="004A6607" w:rsidRPr="003A7318">
        <w:rPr>
          <w:rFonts w:eastAsia="Arial Unicode MS" w:cs="Arial"/>
          <w:szCs w:val="24"/>
        </w:rPr>
        <w:t xml:space="preserve">libraries across the </w:t>
      </w:r>
      <w:proofErr w:type="gramStart"/>
      <w:r w:rsidR="004A6607" w:rsidRPr="003A7318">
        <w:rPr>
          <w:rFonts w:eastAsia="Arial Unicode MS" w:cs="Arial"/>
          <w:szCs w:val="24"/>
        </w:rPr>
        <w:t>country :</w:t>
      </w:r>
      <w:proofErr w:type="gramEnd"/>
    </w:p>
    <w:p w:rsidR="00227A44" w:rsidRPr="007465D0" w:rsidRDefault="00227A44" w:rsidP="00227A44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  <w:szCs w:val="24"/>
        </w:rPr>
      </w:pPr>
      <w:proofErr w:type="gramStart"/>
      <w:r w:rsidRPr="003A7318">
        <w:rPr>
          <w:rFonts w:eastAsia="Arial Unicode MS" w:cs="Arial"/>
          <w:b/>
          <w:szCs w:val="24"/>
        </w:rPr>
        <w:t>the</w:t>
      </w:r>
      <w:proofErr w:type="gramEnd"/>
      <w:r w:rsidRPr="003A7318">
        <w:rPr>
          <w:rFonts w:eastAsia="Arial Unicode MS" w:cs="Arial"/>
          <w:b/>
          <w:szCs w:val="24"/>
        </w:rPr>
        <w:t xml:space="preserve"> Senator's quick response to the </w:t>
      </w:r>
      <w:r w:rsidR="00A368FE" w:rsidRPr="003A7318">
        <w:rPr>
          <w:rFonts w:eastAsia="Arial Unicode MS" w:cs="Arial"/>
          <w:b/>
          <w:szCs w:val="24"/>
        </w:rPr>
        <w:t>appeal</w:t>
      </w:r>
      <w:r w:rsidRPr="003A7318">
        <w:rPr>
          <w:rFonts w:eastAsia="Arial Unicode MS" w:cs="Arial"/>
          <w:b/>
          <w:szCs w:val="24"/>
        </w:rPr>
        <w:t xml:space="preserve"> from the library community </w:t>
      </w:r>
      <w:r w:rsidR="00A368FE" w:rsidRPr="003A7318">
        <w:rPr>
          <w:rFonts w:eastAsia="Arial Unicode MS" w:cs="Arial"/>
          <w:b/>
          <w:szCs w:val="24"/>
        </w:rPr>
        <w:t>in</w:t>
      </w:r>
      <w:r w:rsidRPr="003A7318">
        <w:rPr>
          <w:rFonts w:eastAsia="Arial Unicode MS" w:cs="Arial"/>
          <w:b/>
          <w:szCs w:val="24"/>
        </w:rPr>
        <w:t xml:space="preserve"> May</w:t>
      </w:r>
      <w:r w:rsidR="00A368FE" w:rsidRPr="003A7318">
        <w:rPr>
          <w:rFonts w:eastAsia="Arial Unicode MS" w:cs="Arial"/>
          <w:b/>
          <w:szCs w:val="24"/>
        </w:rPr>
        <w:t xml:space="preserve"> 2002</w:t>
      </w:r>
      <w:r w:rsidRPr="003A7318">
        <w:rPr>
          <w:rFonts w:eastAsia="Arial Unicode MS" w:cs="Arial"/>
          <w:szCs w:val="24"/>
        </w:rPr>
        <w:t>. At that time, the OMB thought that it co</w:t>
      </w:r>
      <w:r w:rsidR="00386AFD" w:rsidRPr="003A7318">
        <w:rPr>
          <w:rFonts w:eastAsia="Arial Unicode MS" w:cs="Arial"/>
          <w:szCs w:val="24"/>
        </w:rPr>
        <w:t>uld save $50-70 million in the GP</w:t>
      </w:r>
      <w:r w:rsidRPr="003A7318">
        <w:rPr>
          <w:rFonts w:eastAsia="Arial Unicode MS" w:cs="Arial"/>
          <w:szCs w:val="24"/>
        </w:rPr>
        <w:t xml:space="preserve">O's budget without </w:t>
      </w:r>
      <w:r w:rsidR="003678AC" w:rsidRPr="003A7318">
        <w:rPr>
          <w:rFonts w:eastAsia="Arial Unicode MS" w:cs="Arial"/>
          <w:szCs w:val="24"/>
        </w:rPr>
        <w:t>any appreciation of</w:t>
      </w:r>
      <w:r w:rsidRPr="003A7318">
        <w:rPr>
          <w:rFonts w:eastAsia="Arial Unicode MS" w:cs="Arial"/>
          <w:szCs w:val="24"/>
        </w:rPr>
        <w:t xml:space="preserve"> the negative impact upon the free flow of information from GPO to depository libraries</w:t>
      </w:r>
      <w:r w:rsidR="00386AFD" w:rsidRPr="003A7318">
        <w:rPr>
          <w:rFonts w:eastAsia="Arial Unicode MS" w:cs="Arial"/>
          <w:szCs w:val="24"/>
        </w:rPr>
        <w:t xml:space="preserve"> nationwide</w:t>
      </w:r>
      <w:r w:rsidRPr="003A7318">
        <w:rPr>
          <w:rFonts w:eastAsia="Arial Unicode MS" w:cs="Arial"/>
          <w:szCs w:val="24"/>
        </w:rPr>
        <w:t>.</w:t>
      </w:r>
      <w:r w:rsidR="00A368FE" w:rsidRPr="003A7318">
        <w:rPr>
          <w:rFonts w:eastAsia="Arial Unicode MS" w:cs="Arial"/>
          <w:szCs w:val="24"/>
        </w:rPr>
        <w:t xml:space="preserve"> </w:t>
      </w:r>
      <w:r w:rsidRPr="003A7318">
        <w:rPr>
          <w:rFonts w:eastAsia="Arial Unicode MS" w:cs="Arial"/>
          <w:szCs w:val="24"/>
        </w:rPr>
        <w:t>  </w:t>
      </w:r>
      <w:r w:rsidRPr="003A7318">
        <w:rPr>
          <w:rFonts w:eastAsia="Arial Unicode MS"/>
          <w:szCs w:val="24"/>
        </w:rPr>
        <w:t xml:space="preserve"> </w:t>
      </w:r>
    </w:p>
    <w:p w:rsidR="00A368FE" w:rsidRPr="007465D0" w:rsidRDefault="00227A44" w:rsidP="00227A44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  <w:szCs w:val="24"/>
        </w:rPr>
      </w:pPr>
      <w:proofErr w:type="gramStart"/>
      <w:r w:rsidRPr="003A7318">
        <w:rPr>
          <w:rFonts w:eastAsia="Arial Unicode MS" w:cs="Arial"/>
          <w:b/>
          <w:szCs w:val="24"/>
        </w:rPr>
        <w:t>the</w:t>
      </w:r>
      <w:proofErr w:type="gramEnd"/>
      <w:r w:rsidRPr="003A7318">
        <w:rPr>
          <w:rFonts w:eastAsia="Arial Unicode MS" w:cs="Arial"/>
          <w:b/>
          <w:szCs w:val="24"/>
        </w:rPr>
        <w:t xml:space="preserve"> Senator's willingness to learn about the situation from those in the field</w:t>
      </w:r>
      <w:r w:rsidRPr="003A7318">
        <w:rPr>
          <w:rFonts w:eastAsia="Arial Unicode MS" w:cs="Arial"/>
          <w:szCs w:val="24"/>
        </w:rPr>
        <w:t xml:space="preserve">, specifically </w:t>
      </w:r>
      <w:r w:rsidR="003678AC" w:rsidRPr="003A7318">
        <w:rPr>
          <w:rFonts w:eastAsia="Arial Unicode MS" w:cs="Arial"/>
          <w:szCs w:val="24"/>
        </w:rPr>
        <w:t xml:space="preserve">a group of </w:t>
      </w:r>
      <w:smartTag w:uri="urn:schemas-microsoft-com:office:smarttags" w:element="State">
        <w:smartTag w:uri="urn:schemas-microsoft-com:office:smarttags" w:element="place">
          <w:r w:rsidR="003678AC" w:rsidRPr="003A7318">
            <w:rPr>
              <w:rFonts w:eastAsia="Arial Unicode MS" w:cs="Arial"/>
              <w:szCs w:val="24"/>
            </w:rPr>
            <w:t>Minnesota</w:t>
          </w:r>
        </w:smartTag>
      </w:smartTag>
      <w:r w:rsidR="003678AC" w:rsidRPr="003A7318">
        <w:rPr>
          <w:rFonts w:eastAsia="Arial Unicode MS" w:cs="Arial"/>
          <w:szCs w:val="24"/>
        </w:rPr>
        <w:t xml:space="preserve">’s </w:t>
      </w:r>
      <w:r w:rsidRPr="003A7318">
        <w:rPr>
          <w:rFonts w:eastAsia="Arial Unicode MS" w:cs="Arial"/>
          <w:szCs w:val="24"/>
        </w:rPr>
        <w:t xml:space="preserve">depository librarians </w:t>
      </w:r>
      <w:r w:rsidR="00A368FE" w:rsidRPr="003A7318">
        <w:rPr>
          <w:rFonts w:eastAsia="Arial Unicode MS" w:cs="Arial"/>
          <w:szCs w:val="24"/>
        </w:rPr>
        <w:t>in a July 2002 meeting</w:t>
      </w:r>
      <w:r w:rsidRPr="003A7318">
        <w:rPr>
          <w:rFonts w:eastAsia="Arial Unicode MS" w:cs="Arial"/>
          <w:szCs w:val="24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Pr="003A7318">
            <w:rPr>
              <w:rFonts w:eastAsia="Arial Unicode MS" w:cs="Arial"/>
              <w:szCs w:val="24"/>
            </w:rPr>
            <w:t>U</w:t>
          </w:r>
          <w:r w:rsidR="003678AC" w:rsidRPr="003A7318">
            <w:rPr>
              <w:rFonts w:eastAsia="Arial Unicode MS" w:cs="Arial"/>
              <w:szCs w:val="24"/>
            </w:rPr>
            <w:t>niversity</w:t>
          </w:r>
        </w:smartTag>
        <w:r w:rsidRPr="003A7318">
          <w:rPr>
            <w:rFonts w:eastAsia="Arial Unicode MS" w:cs="Arial"/>
            <w:szCs w:val="24"/>
          </w:rPr>
          <w:t xml:space="preserve"> of </w:t>
        </w:r>
        <w:smartTag w:uri="urn:schemas-microsoft-com:office:smarttags" w:element="PlaceName">
          <w:r w:rsidRPr="003A7318">
            <w:rPr>
              <w:rFonts w:eastAsia="Arial Unicode MS" w:cs="Arial"/>
              <w:szCs w:val="24"/>
            </w:rPr>
            <w:t>M</w:t>
          </w:r>
          <w:r w:rsidR="003678AC" w:rsidRPr="003A7318">
            <w:rPr>
              <w:rFonts w:eastAsia="Arial Unicode MS" w:cs="Arial"/>
              <w:szCs w:val="24"/>
            </w:rPr>
            <w:t>innesota</w:t>
          </w:r>
        </w:smartTag>
      </w:smartTag>
      <w:r w:rsidRPr="003A7318">
        <w:rPr>
          <w:rFonts w:eastAsia="Arial Unicode MS" w:cs="Arial"/>
          <w:szCs w:val="24"/>
        </w:rPr>
        <w:t xml:space="preserve">. </w:t>
      </w:r>
      <w:r w:rsidR="00A368FE" w:rsidRPr="003A7318">
        <w:rPr>
          <w:rFonts w:eastAsia="Arial Unicode MS" w:cs="Arial"/>
          <w:szCs w:val="24"/>
        </w:rPr>
        <w:t xml:space="preserve">A wide variety of libraries were represented: university and college, public and private, urban and rural. </w:t>
      </w:r>
    </w:p>
    <w:p w:rsidR="00227A44" w:rsidRPr="007465D0" w:rsidRDefault="00227A44" w:rsidP="00227A44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  <w:szCs w:val="24"/>
        </w:rPr>
      </w:pPr>
      <w:proofErr w:type="gramStart"/>
      <w:r w:rsidRPr="003A7318">
        <w:rPr>
          <w:rFonts w:eastAsia="Arial Unicode MS" w:cs="Arial"/>
          <w:b/>
          <w:szCs w:val="24"/>
        </w:rPr>
        <w:lastRenderedPageBreak/>
        <w:t>the</w:t>
      </w:r>
      <w:proofErr w:type="gramEnd"/>
      <w:r w:rsidRPr="003A7318">
        <w:rPr>
          <w:rFonts w:eastAsia="Arial Unicode MS" w:cs="Arial"/>
          <w:b/>
          <w:szCs w:val="24"/>
        </w:rPr>
        <w:t xml:space="preserve"> Senator's initiative in scheduling a hearing on the matter in a timely manner </w:t>
      </w:r>
      <w:r w:rsidR="00A368FE" w:rsidRPr="003A7318">
        <w:rPr>
          <w:rFonts w:eastAsia="Arial Unicode MS" w:cs="Arial"/>
          <w:b/>
          <w:szCs w:val="24"/>
        </w:rPr>
        <w:t xml:space="preserve">in </w:t>
      </w:r>
      <w:r w:rsidRPr="003A7318">
        <w:rPr>
          <w:rFonts w:eastAsia="Arial Unicode MS" w:cs="Arial"/>
          <w:b/>
          <w:szCs w:val="24"/>
        </w:rPr>
        <w:t xml:space="preserve">July </w:t>
      </w:r>
      <w:r w:rsidR="00A368FE" w:rsidRPr="003A7318">
        <w:rPr>
          <w:rFonts w:eastAsia="Arial Unicode MS" w:cs="Arial"/>
          <w:b/>
          <w:szCs w:val="24"/>
        </w:rPr>
        <w:t>2002</w:t>
      </w:r>
      <w:r w:rsidRPr="003A7318">
        <w:rPr>
          <w:rFonts w:eastAsia="Arial Unicode MS" w:cs="Arial"/>
          <w:szCs w:val="24"/>
        </w:rPr>
        <w:t xml:space="preserve">. Expert witnesses </w:t>
      </w:r>
      <w:r w:rsidR="00A368FE" w:rsidRPr="003A7318">
        <w:rPr>
          <w:rFonts w:eastAsia="Arial Unicode MS" w:cs="Arial"/>
          <w:szCs w:val="24"/>
        </w:rPr>
        <w:t>included</w:t>
      </w:r>
      <w:r w:rsidRPr="003A7318">
        <w:rPr>
          <w:rFonts w:eastAsia="Arial Unicode MS" w:cs="Arial"/>
          <w:szCs w:val="24"/>
        </w:rPr>
        <w:t xml:space="preserve"> Mr. Mitch Daniels, Director of OMB; Mr. Benjamin Cooper, Printing Industries of America; and </w:t>
      </w:r>
      <w:r w:rsidR="00A368FE" w:rsidRPr="003A7318">
        <w:rPr>
          <w:rFonts w:eastAsia="Arial Unicode MS" w:cs="Arial"/>
          <w:szCs w:val="24"/>
        </w:rPr>
        <w:t xml:space="preserve">Ms. </w:t>
      </w:r>
      <w:r w:rsidRPr="003A7318">
        <w:rPr>
          <w:rFonts w:eastAsia="Arial Unicode MS" w:cs="Arial"/>
          <w:szCs w:val="24"/>
        </w:rPr>
        <w:t>Julie Wallace</w:t>
      </w:r>
      <w:r w:rsidR="00A368FE" w:rsidRPr="003A7318">
        <w:rPr>
          <w:rFonts w:eastAsia="Arial Unicode MS" w:cs="Arial"/>
          <w:szCs w:val="24"/>
        </w:rPr>
        <w:t xml:space="preserve">, </w:t>
      </w:r>
      <w:r w:rsidR="00923C3A" w:rsidRPr="003A7318">
        <w:rPr>
          <w:rFonts w:eastAsia="Arial Unicode MS" w:cs="Arial"/>
          <w:szCs w:val="24"/>
        </w:rPr>
        <w:t xml:space="preserve">the Regional Depository Librarian at the </w:t>
      </w:r>
      <w:r w:rsidR="00A368FE" w:rsidRPr="003A7318">
        <w:rPr>
          <w:rFonts w:eastAsia="Arial Unicode MS" w:cs="Arial"/>
          <w:szCs w:val="24"/>
        </w:rPr>
        <w:t xml:space="preserve">University of </w:t>
      </w:r>
      <w:r w:rsidRPr="003A7318">
        <w:rPr>
          <w:rFonts w:eastAsia="Arial Unicode MS" w:cs="Arial"/>
          <w:szCs w:val="24"/>
        </w:rPr>
        <w:t xml:space="preserve"> </w:t>
      </w:r>
      <w:r w:rsidR="00A368FE" w:rsidRPr="003A7318">
        <w:rPr>
          <w:rFonts w:eastAsia="Arial Unicode MS" w:cs="Arial"/>
          <w:szCs w:val="24"/>
        </w:rPr>
        <w:t>Minnesota-Twin Cities. For full-text, s</w:t>
      </w:r>
      <w:r w:rsidRPr="003A7318">
        <w:rPr>
          <w:rFonts w:eastAsia="Arial Unicode MS" w:cs="Arial"/>
          <w:szCs w:val="24"/>
        </w:rPr>
        <w:t>ee</w:t>
      </w:r>
      <w:r w:rsidRPr="003A7318">
        <w:rPr>
          <w:rFonts w:eastAsia="Arial Unicode MS"/>
          <w:szCs w:val="24"/>
          <w:u w:val="single"/>
        </w:rPr>
        <w:t xml:space="preserve"> </w:t>
      </w:r>
      <w:hyperlink r:id="rId6" w:history="1">
        <w:r w:rsidRPr="003A7318">
          <w:rPr>
            <w:rFonts w:eastAsia="Arial Unicode MS" w:cs="Arial"/>
            <w:szCs w:val="24"/>
            <w:u w:val="single"/>
          </w:rPr>
          <w:t>http://jcp.senate.</w:t>
        </w:r>
        <w:r w:rsidRPr="003A7318">
          <w:rPr>
            <w:rFonts w:eastAsia="Arial Unicode MS" w:cs="Arial"/>
            <w:szCs w:val="24"/>
            <w:u w:val="single"/>
          </w:rPr>
          <w:t>g</w:t>
        </w:r>
        <w:r w:rsidRPr="003A7318">
          <w:rPr>
            <w:rFonts w:eastAsia="Arial Unicode MS" w:cs="Arial"/>
            <w:szCs w:val="24"/>
            <w:u w:val="single"/>
          </w:rPr>
          <w:t>ov/business.html</w:t>
        </w:r>
      </w:hyperlink>
      <w:r w:rsidRPr="003A7318">
        <w:rPr>
          <w:rFonts w:eastAsia="Arial Unicode MS" w:cs="Arial"/>
          <w:szCs w:val="24"/>
        </w:rPr>
        <w:t>.</w:t>
      </w:r>
      <w:r w:rsidRPr="003A7318">
        <w:rPr>
          <w:rFonts w:eastAsia="Arial Unicode MS"/>
          <w:szCs w:val="24"/>
        </w:rPr>
        <w:t xml:space="preserve"> </w:t>
      </w:r>
      <w:r w:rsidR="00A368FE" w:rsidRPr="003A7318">
        <w:rPr>
          <w:rFonts w:eastAsia="Arial Unicode MS" w:cs="Arial"/>
          <w:szCs w:val="24"/>
        </w:rPr>
        <w:t xml:space="preserve">After conferring with </w:t>
      </w:r>
      <w:r w:rsidR="00923C3A" w:rsidRPr="003A7318">
        <w:rPr>
          <w:rFonts w:eastAsia="Arial Unicode MS" w:cs="Arial"/>
          <w:szCs w:val="24"/>
        </w:rPr>
        <w:t>Ms. Wallace</w:t>
      </w:r>
      <w:r w:rsidR="00A368FE" w:rsidRPr="003A7318">
        <w:rPr>
          <w:rFonts w:eastAsia="Arial Unicode MS" w:cs="Arial"/>
          <w:szCs w:val="24"/>
        </w:rPr>
        <w:t xml:space="preserve">, the Senator too became an advocate for the free flow of government information to the </w:t>
      </w:r>
      <w:r w:rsidR="00923C3A" w:rsidRPr="003A7318">
        <w:rPr>
          <w:rFonts w:eastAsia="Arial Unicode MS" w:cs="Arial"/>
          <w:szCs w:val="24"/>
        </w:rPr>
        <w:t>American people</w:t>
      </w:r>
      <w:r w:rsidR="00A368FE" w:rsidRPr="003A7318">
        <w:rPr>
          <w:rFonts w:eastAsia="Arial Unicode MS" w:cs="Arial"/>
          <w:szCs w:val="24"/>
        </w:rPr>
        <w:t>. The Senator's response brought positive attention to the depository library community as a whole and to </w:t>
      </w:r>
      <w:r w:rsidR="00923C3A" w:rsidRPr="003A7318">
        <w:rPr>
          <w:rFonts w:eastAsia="Arial Unicode MS" w:cs="Arial"/>
          <w:szCs w:val="24"/>
        </w:rPr>
        <w:t>Ms.</w:t>
      </w:r>
      <w:r w:rsidR="00A368FE" w:rsidRPr="003A7318">
        <w:rPr>
          <w:rFonts w:eastAsia="Arial Unicode MS" w:cs="Arial"/>
          <w:szCs w:val="24"/>
        </w:rPr>
        <w:t xml:space="preserve"> Wallace in particular. </w:t>
      </w:r>
    </w:p>
    <w:p w:rsidR="00227A44" w:rsidRPr="007465D0" w:rsidRDefault="00227A44" w:rsidP="00227A44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  <w:szCs w:val="24"/>
        </w:rPr>
      </w:pPr>
      <w:proofErr w:type="gramStart"/>
      <w:r w:rsidRPr="003A7318">
        <w:rPr>
          <w:rFonts w:eastAsia="Arial Unicode MS" w:cs="Arial"/>
          <w:b/>
          <w:szCs w:val="24"/>
        </w:rPr>
        <w:t>the</w:t>
      </w:r>
      <w:proofErr w:type="gramEnd"/>
      <w:r w:rsidRPr="003A7318">
        <w:rPr>
          <w:rFonts w:eastAsia="Arial Unicode MS" w:cs="Arial"/>
          <w:b/>
          <w:szCs w:val="24"/>
        </w:rPr>
        <w:t xml:space="preserve"> hearing allowed professionals from the library community and the printing industry to voice their concerns about the Administration's efforts.</w:t>
      </w:r>
      <w:r w:rsidRPr="003A7318">
        <w:rPr>
          <w:rFonts w:eastAsia="Arial Unicode MS"/>
          <w:szCs w:val="24"/>
        </w:rPr>
        <w:t xml:space="preserve"> </w:t>
      </w:r>
    </w:p>
    <w:p w:rsidR="00227A44" w:rsidRPr="007465D0" w:rsidRDefault="00227A44" w:rsidP="00227A44">
      <w:pPr>
        <w:rPr>
          <w:rFonts w:eastAsia="Arial Unicode MS"/>
          <w:szCs w:val="24"/>
        </w:rPr>
      </w:pPr>
    </w:p>
    <w:p w:rsidR="0066018D" w:rsidRPr="003A7318" w:rsidRDefault="0066018D" w:rsidP="00A368FE">
      <w:pPr>
        <w:rPr>
          <w:rFonts w:eastAsia="Arial Unicode MS" w:cs="Arial"/>
          <w:szCs w:val="24"/>
        </w:rPr>
      </w:pP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The Freedom of Information Award is sponsored by the Minnesota Coalition on</w:t>
      </w:r>
      <w:r w:rsidR="003A7318" w:rsidRPr="003A7318">
        <w:rPr>
          <w:rFonts w:eastAsia="Arial Unicode MS" w:cs="Arial Unicode MS"/>
          <w:szCs w:val="24"/>
        </w:rPr>
        <w:t xml:space="preserve"> </w:t>
      </w:r>
      <w:r w:rsidRPr="007465D0">
        <w:rPr>
          <w:rFonts w:eastAsia="Arial Unicode MS" w:cs="Arial Unicode MS" w:hint="eastAsia"/>
          <w:szCs w:val="24"/>
        </w:rPr>
        <w:t>Government Information, an interest group of individuals and organizations</w:t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committed to open access to public information in print, electronic and digital</w:t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format. The award is named in honor of John R. Finnegan, retired senior</w:t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vice-president of the St. Paul Pioneer Press, co-founder and chair of the</w:t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Minnesota Joint Media Committee; it recognizes his dedication to openness in</w:t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>government and his work on behalf of the people's right to know.</w:t>
      </w:r>
      <w:r w:rsidRPr="003A7318">
        <w:rPr>
          <w:rFonts w:eastAsia="Arial Unicode MS"/>
          <w:szCs w:val="24"/>
        </w:rPr>
        <w:br/>
      </w:r>
      <w:r w:rsidRPr="003A7318">
        <w:rPr>
          <w:rFonts w:eastAsia="Arial Unicode MS"/>
          <w:szCs w:val="24"/>
        </w:rPr>
        <w:br/>
      </w:r>
      <w:r w:rsidR="00421717" w:rsidRPr="003A7318">
        <w:rPr>
          <w:rFonts w:eastAsia="Arial Unicode MS"/>
          <w:szCs w:val="24"/>
        </w:rPr>
        <w:t xml:space="preserve">The </w:t>
      </w:r>
      <w:r w:rsidRPr="007465D0">
        <w:rPr>
          <w:rFonts w:eastAsia="Arial Unicode MS" w:cs="Arial Unicode MS" w:hint="eastAsia"/>
          <w:szCs w:val="24"/>
        </w:rPr>
        <w:t xml:space="preserve">Freedom of Information </w:t>
      </w:r>
      <w:r w:rsidR="00421717" w:rsidRPr="003A7318">
        <w:rPr>
          <w:rFonts w:eastAsia="Arial Unicode MS" w:cs="Arial Unicode MS"/>
          <w:szCs w:val="24"/>
        </w:rPr>
        <w:t>Award honors</w:t>
      </w:r>
      <w:r w:rsidRPr="003A7318">
        <w:rPr>
          <w:rFonts w:eastAsia="Arial Unicode MS" w:cs="Arial Unicode MS" w:hint="eastAsia"/>
          <w:szCs w:val="24"/>
        </w:rPr>
        <w:t xml:space="preserve"> the</w:t>
      </w:r>
      <w:r w:rsidR="00421717" w:rsidRPr="003A7318">
        <w:rPr>
          <w:rFonts w:eastAsia="Arial Unicode MS" w:cs="Arial Unicode MS"/>
          <w:szCs w:val="24"/>
        </w:rPr>
        <w:t xml:space="preserve"> </w:t>
      </w:r>
      <w:r w:rsidRPr="007465D0">
        <w:rPr>
          <w:rFonts w:eastAsia="Arial Unicode MS" w:cs="Arial Unicode MS" w:hint="eastAsia"/>
          <w:szCs w:val="24"/>
        </w:rPr>
        <w:t xml:space="preserve">birth of James Madison, fourth president of the </w:t>
      </w:r>
      <w:smartTag w:uri="urn:schemas-microsoft-com:office:smarttags" w:element="country-region">
        <w:smartTag w:uri="urn:schemas-microsoft-com:office:smarttags" w:element="place">
          <w:r w:rsidRPr="007465D0">
            <w:rPr>
              <w:rFonts w:eastAsia="Arial Unicode MS" w:cs="Arial Unicode MS" w:hint="eastAsia"/>
              <w:szCs w:val="24"/>
            </w:rPr>
            <w:t>United States</w:t>
          </w:r>
        </w:smartTag>
      </w:smartTag>
      <w:r w:rsidRPr="007465D0">
        <w:rPr>
          <w:rFonts w:eastAsia="Arial Unicode MS" w:cs="Arial Unicode MS" w:hint="eastAsia"/>
          <w:szCs w:val="24"/>
        </w:rPr>
        <w:t xml:space="preserve"> and the principal</w:t>
      </w:r>
      <w:r w:rsidR="00421717" w:rsidRPr="003A7318">
        <w:rPr>
          <w:rFonts w:eastAsia="Arial Unicode MS" w:cs="Arial Unicode MS"/>
          <w:szCs w:val="24"/>
        </w:rPr>
        <w:t xml:space="preserve"> </w:t>
      </w:r>
      <w:r w:rsidRPr="007465D0">
        <w:rPr>
          <w:rFonts w:eastAsia="Arial Unicode MS" w:cs="Arial Unicode MS" w:hint="eastAsia"/>
          <w:szCs w:val="24"/>
        </w:rPr>
        <w:t xml:space="preserve">author of the Bill of Rights. </w:t>
      </w:r>
      <w:r w:rsidR="00421717" w:rsidRPr="003A7318">
        <w:rPr>
          <w:rFonts w:eastAsia="Arial Unicode MS" w:cs="Arial Unicode MS"/>
          <w:szCs w:val="24"/>
        </w:rPr>
        <w:t>It</w:t>
      </w:r>
      <w:r w:rsidRPr="007465D0">
        <w:rPr>
          <w:rFonts w:eastAsia="Arial Unicode MS" w:cs="Arial Unicode MS" w:hint="eastAsia"/>
          <w:szCs w:val="24"/>
        </w:rPr>
        <w:t xml:space="preserve"> </w:t>
      </w:r>
      <w:r w:rsidR="00A368FE" w:rsidRPr="007465D0">
        <w:rPr>
          <w:rFonts w:eastAsia="Arial Unicode MS" w:cs="Arial Unicode MS"/>
          <w:szCs w:val="24"/>
        </w:rPr>
        <w:t xml:space="preserve">also </w:t>
      </w:r>
      <w:r w:rsidRPr="007465D0">
        <w:rPr>
          <w:rFonts w:eastAsia="Arial Unicode MS" w:cs="Arial Unicode MS" w:hint="eastAsia"/>
          <w:szCs w:val="24"/>
        </w:rPr>
        <w:t>celebrates the</w:t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 xml:space="preserve"> the 3</w:t>
      </w:r>
      <w:r w:rsidRPr="007465D0">
        <w:rPr>
          <w:rFonts w:eastAsia="Arial Unicode MS" w:cs="Arial Unicode MS"/>
          <w:szCs w:val="24"/>
        </w:rPr>
        <w:t>7</w:t>
      </w:r>
      <w:r w:rsidRPr="007465D0">
        <w:rPr>
          <w:rFonts w:eastAsia="Arial Unicode MS" w:cs="Arial Unicode MS" w:hint="eastAsia"/>
          <w:szCs w:val="24"/>
        </w:rPr>
        <w:t>th anniversary of the passage of the federal Freedom of</w:t>
      </w:r>
      <w:r w:rsidR="00421717" w:rsidRPr="003A7318">
        <w:rPr>
          <w:rFonts w:eastAsia="Arial Unicode MS" w:cs="Arial Unicode MS"/>
          <w:szCs w:val="24"/>
        </w:rPr>
        <w:t xml:space="preserve"> </w:t>
      </w:r>
      <w:r w:rsidRPr="007465D0">
        <w:rPr>
          <w:rFonts w:eastAsia="Arial Unicode MS" w:cs="Arial Unicode MS" w:hint="eastAsia"/>
          <w:szCs w:val="24"/>
        </w:rPr>
        <w:t>Information Act.</w:t>
      </w:r>
      <w:r w:rsidRPr="003A7318">
        <w:rPr>
          <w:rFonts w:eastAsia="Arial Unicode MS"/>
          <w:szCs w:val="24"/>
        </w:rPr>
        <w:br/>
      </w:r>
      <w:r w:rsidRPr="003A7318">
        <w:rPr>
          <w:rFonts w:eastAsia="Arial Unicode MS"/>
          <w:szCs w:val="24"/>
        </w:rPr>
        <w:br/>
      </w:r>
      <w:r w:rsidRPr="007465D0">
        <w:rPr>
          <w:rFonts w:eastAsia="Arial Unicode MS" w:cs="Arial Unicode MS" w:hint="eastAsia"/>
          <w:szCs w:val="24"/>
        </w:rPr>
        <w:t xml:space="preserve">The Minnesota Coalition </w:t>
      </w:r>
      <w:r w:rsidR="00421717" w:rsidRPr="003A7318">
        <w:rPr>
          <w:rFonts w:eastAsia="Arial Unicode MS" w:cs="Arial Unicode MS"/>
          <w:szCs w:val="24"/>
        </w:rPr>
        <w:t xml:space="preserve">on </w:t>
      </w:r>
      <w:r w:rsidR="00421717" w:rsidRPr="003A7318">
        <w:rPr>
          <w:rFonts w:eastAsia="Arial Unicode MS" w:cs="Arial"/>
          <w:szCs w:val="24"/>
        </w:rPr>
        <w:t>Government Information,</w:t>
      </w:r>
      <w:r w:rsidRPr="003A7318">
        <w:rPr>
          <w:rFonts w:eastAsia="Arial Unicode MS" w:cs="Arial" w:hint="eastAsia"/>
          <w:szCs w:val="24"/>
        </w:rPr>
        <w:t xml:space="preserve"> modeled on a national coalition initiated in 1986 by</w:t>
      </w:r>
      <w:r w:rsidR="00421717" w:rsidRPr="003A7318">
        <w:rPr>
          <w:rFonts w:eastAsia="Arial Unicode MS" w:cs="Arial"/>
          <w:szCs w:val="24"/>
        </w:rPr>
        <w:t xml:space="preserve"> </w:t>
      </w:r>
      <w:r w:rsidRPr="003A7318">
        <w:rPr>
          <w:rFonts w:eastAsia="Arial Unicode MS" w:cs="Arial" w:hint="eastAsia"/>
          <w:szCs w:val="24"/>
        </w:rPr>
        <w:t>the American Library Association</w:t>
      </w:r>
      <w:r w:rsidR="00421717" w:rsidRPr="003A7318">
        <w:rPr>
          <w:rFonts w:eastAsia="Arial Unicode MS" w:cs="Arial"/>
          <w:szCs w:val="24"/>
        </w:rPr>
        <w:t xml:space="preserve">, presents the award each year to those individuals and organizations whose efforts have made a difference in the </w:t>
      </w:r>
      <w:proofErr w:type="spellStart"/>
      <w:r w:rsidR="00421717" w:rsidRPr="003A7318">
        <w:rPr>
          <w:rFonts w:eastAsia="Arial Unicode MS" w:cs="Arial"/>
          <w:szCs w:val="24"/>
        </w:rPr>
        <w:t>abitlity</w:t>
      </w:r>
      <w:proofErr w:type="spellEnd"/>
      <w:r w:rsidR="00421717" w:rsidRPr="003A7318">
        <w:rPr>
          <w:rFonts w:eastAsia="Arial Unicode MS" w:cs="Arial"/>
          <w:szCs w:val="24"/>
        </w:rPr>
        <w:t xml:space="preserve"> of citizens to receive and access government information.  Coalition members are </w:t>
      </w:r>
      <w:proofErr w:type="spellStart"/>
      <w:r w:rsidR="00421717" w:rsidRPr="003A7318">
        <w:rPr>
          <w:rFonts w:eastAsia="Arial Unicode MS" w:cs="Arial"/>
          <w:szCs w:val="24"/>
        </w:rPr>
        <w:t>Metronet</w:t>
      </w:r>
      <w:proofErr w:type="spellEnd"/>
      <w:r w:rsidR="00421717" w:rsidRPr="003A7318">
        <w:rPr>
          <w:rFonts w:eastAsia="Arial Unicode MS" w:cs="Arial"/>
          <w:szCs w:val="24"/>
        </w:rPr>
        <w:t xml:space="preserve">, MLA/GODORT, the newly formed MN Association of Federal Depository Libraries and others. </w:t>
      </w:r>
      <w:r w:rsidR="00923C3A" w:rsidRPr="003A7318">
        <w:rPr>
          <w:rFonts w:eastAsia="Arial Unicode MS" w:cs="Arial"/>
          <w:szCs w:val="24"/>
        </w:rPr>
        <w:t xml:space="preserve">Laurel </w:t>
      </w:r>
      <w:proofErr w:type="spellStart"/>
      <w:r w:rsidR="00923C3A" w:rsidRPr="003A7318">
        <w:rPr>
          <w:rFonts w:eastAsia="Arial Unicode MS" w:cs="Arial"/>
          <w:szCs w:val="24"/>
        </w:rPr>
        <w:t>Stiebler</w:t>
      </w:r>
      <w:proofErr w:type="spellEnd"/>
      <w:r w:rsidR="00923C3A" w:rsidRPr="003A7318">
        <w:rPr>
          <w:rFonts w:eastAsia="Arial Unicode MS" w:cs="Arial"/>
          <w:szCs w:val="24"/>
        </w:rPr>
        <w:t xml:space="preserve"> of the MN State Law Library serves as head of the Coalition</w:t>
      </w:r>
      <w:r w:rsidRPr="003A7318">
        <w:rPr>
          <w:rFonts w:eastAsia="Arial Unicode MS" w:cs="Arial" w:hint="eastAsia"/>
          <w:szCs w:val="24"/>
        </w:rPr>
        <w:t>.</w:t>
      </w:r>
    </w:p>
    <w:p w:rsidR="0066018D" w:rsidRPr="003A7318" w:rsidRDefault="0066018D" w:rsidP="0066018D">
      <w:pPr>
        <w:ind w:left="1440"/>
        <w:rPr>
          <w:rFonts w:eastAsia="Arial Unicode MS" w:cs="Arial"/>
          <w:szCs w:val="24"/>
        </w:rPr>
      </w:pPr>
      <w:r w:rsidRPr="003A7318">
        <w:rPr>
          <w:rFonts w:eastAsia="Arial Unicode MS" w:cs="Arial"/>
          <w:szCs w:val="24"/>
        </w:rPr>
        <w:t> </w:t>
      </w:r>
    </w:p>
    <w:p w:rsidR="0066018D" w:rsidRPr="007465D0" w:rsidRDefault="0066018D" w:rsidP="0066018D">
      <w:pPr>
        <w:ind w:left="1440"/>
        <w:rPr>
          <w:rFonts w:eastAsia="Arial Unicode MS"/>
          <w:szCs w:val="24"/>
        </w:rPr>
      </w:pPr>
      <w:r w:rsidRPr="003A7318">
        <w:rPr>
          <w:rFonts w:eastAsia="Arial Unicode MS"/>
          <w:szCs w:val="24"/>
        </w:rPr>
        <w:t xml:space="preserve">Laurel </w:t>
      </w:r>
      <w:proofErr w:type="spellStart"/>
      <w:r w:rsidRPr="003A7318">
        <w:rPr>
          <w:rFonts w:eastAsia="Arial Unicode MS"/>
          <w:szCs w:val="24"/>
        </w:rPr>
        <w:t>Stiebler</w:t>
      </w:r>
      <w:proofErr w:type="spellEnd"/>
    </w:p>
    <w:p w:rsidR="0066018D" w:rsidRPr="007465D0" w:rsidRDefault="0066018D" w:rsidP="0066018D">
      <w:pPr>
        <w:ind w:left="1440"/>
        <w:rPr>
          <w:rFonts w:eastAsia="Arial Unicode MS"/>
          <w:szCs w:val="24"/>
        </w:rPr>
      </w:pPr>
      <w:r w:rsidRPr="003A7318">
        <w:rPr>
          <w:rFonts w:eastAsia="Arial Unicode MS"/>
          <w:szCs w:val="24"/>
        </w:rPr>
        <w:t>Government Documents Coordinator</w:t>
      </w:r>
    </w:p>
    <w:p w:rsidR="0066018D" w:rsidRPr="007465D0" w:rsidRDefault="0066018D" w:rsidP="0066018D">
      <w:pPr>
        <w:ind w:left="1440"/>
        <w:rPr>
          <w:rFonts w:eastAsia="Arial Unicode MS"/>
          <w:szCs w:val="24"/>
        </w:rPr>
      </w:pPr>
      <w:smartTag w:uri="urn:schemas-microsoft-com:office:smarttags" w:element="place">
        <w:smartTag w:uri="urn:schemas-microsoft-com:office:smarttags" w:element="PlaceName">
          <w:r w:rsidRPr="003A7318">
            <w:rPr>
              <w:rFonts w:eastAsia="Arial Unicode MS"/>
              <w:szCs w:val="24"/>
            </w:rPr>
            <w:t>Minnesota</w:t>
          </w:r>
        </w:smartTag>
        <w:r w:rsidRPr="003A7318">
          <w:rPr>
            <w:rFonts w:eastAsia="Arial Unicode MS"/>
            <w:szCs w:val="24"/>
          </w:rPr>
          <w:t xml:space="preserve"> </w:t>
        </w:r>
        <w:smartTag w:uri="urn:schemas-microsoft-com:office:smarttags" w:element="PlaceType">
          <w:r w:rsidRPr="003A7318">
            <w:rPr>
              <w:rFonts w:eastAsia="Arial Unicode MS"/>
              <w:szCs w:val="24"/>
            </w:rPr>
            <w:t>State</w:t>
          </w:r>
        </w:smartTag>
      </w:smartTag>
      <w:r w:rsidRPr="003A7318">
        <w:rPr>
          <w:rFonts w:eastAsia="Arial Unicode MS"/>
          <w:szCs w:val="24"/>
        </w:rPr>
        <w:t xml:space="preserve"> Law Library</w:t>
      </w:r>
    </w:p>
    <w:p w:rsidR="0066018D" w:rsidRPr="007465D0" w:rsidRDefault="0066018D" w:rsidP="0066018D">
      <w:pPr>
        <w:ind w:left="1440"/>
        <w:rPr>
          <w:rFonts w:eastAsia="Arial Unicode MS"/>
          <w:szCs w:val="24"/>
        </w:rPr>
      </w:pPr>
      <w:smartTag w:uri="urn:schemas-microsoft-com:office:smarttags" w:element="Street">
        <w:smartTag w:uri="urn:schemas-microsoft-com:office:smarttags" w:element="address">
          <w:r w:rsidRPr="003A7318">
            <w:rPr>
              <w:rFonts w:eastAsia="Arial Unicode MS"/>
              <w:szCs w:val="24"/>
            </w:rPr>
            <w:t>25 Rev. Dr. Martin Luther King Jr. Blvd.</w:t>
          </w:r>
        </w:smartTag>
      </w:smartTag>
    </w:p>
    <w:p w:rsidR="0066018D" w:rsidRPr="007465D0" w:rsidRDefault="0066018D" w:rsidP="0066018D">
      <w:pPr>
        <w:ind w:left="1440"/>
        <w:rPr>
          <w:rFonts w:eastAsia="Arial Unicode MS"/>
          <w:szCs w:val="24"/>
        </w:rPr>
      </w:pPr>
      <w:smartTag w:uri="urn:schemas-microsoft-com:office:smarttags" w:element="place">
        <w:smartTag w:uri="urn:schemas-microsoft-com:office:smarttags" w:element="City">
          <w:r w:rsidRPr="003A7318">
            <w:rPr>
              <w:rFonts w:eastAsia="Arial Unicode MS"/>
              <w:szCs w:val="24"/>
            </w:rPr>
            <w:t>St. Paul</w:t>
          </w:r>
        </w:smartTag>
        <w:r w:rsidRPr="003A7318">
          <w:rPr>
            <w:rFonts w:eastAsia="Arial Unicode MS"/>
            <w:szCs w:val="24"/>
          </w:rPr>
          <w:t xml:space="preserve">, </w:t>
        </w:r>
        <w:smartTag w:uri="urn:schemas-microsoft-com:office:smarttags" w:element="State">
          <w:r w:rsidRPr="003A7318">
            <w:rPr>
              <w:rFonts w:eastAsia="Arial Unicode MS"/>
              <w:szCs w:val="24"/>
            </w:rPr>
            <w:t>MN</w:t>
          </w:r>
        </w:smartTag>
        <w:r w:rsidRPr="003A7318">
          <w:rPr>
            <w:rFonts w:eastAsia="Arial Unicode MS"/>
            <w:szCs w:val="24"/>
          </w:rPr>
          <w:t xml:space="preserve">  </w:t>
        </w:r>
        <w:smartTag w:uri="urn:schemas-microsoft-com:office:smarttags" w:element="PostalCode">
          <w:r w:rsidRPr="003A7318">
            <w:rPr>
              <w:rFonts w:eastAsia="Arial Unicode MS"/>
              <w:szCs w:val="24"/>
            </w:rPr>
            <w:t>55155</w:t>
          </w:r>
        </w:smartTag>
      </w:smartTag>
    </w:p>
    <w:p w:rsidR="00227A44" w:rsidRPr="003A7318" w:rsidRDefault="0066018D" w:rsidP="003A7318">
      <w:pPr>
        <w:ind w:left="1440"/>
        <w:rPr>
          <w:rFonts w:eastAsia="Arial Unicode MS"/>
          <w:szCs w:val="24"/>
        </w:rPr>
      </w:pPr>
      <w:r w:rsidRPr="003A7318">
        <w:rPr>
          <w:rFonts w:eastAsia="Arial Unicode MS"/>
          <w:szCs w:val="24"/>
        </w:rPr>
        <w:t>651/297-7661</w:t>
      </w:r>
      <w:r w:rsidR="00227A44" w:rsidRPr="003A7318">
        <w:rPr>
          <w:rFonts w:eastAsia="Arial Unicode MS" w:cs="Arial"/>
          <w:szCs w:val="24"/>
        </w:rPr>
        <w:t xml:space="preserve"> </w:t>
      </w:r>
    </w:p>
    <w:sectPr w:rsidR="00227A44" w:rsidRPr="003A7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4A6D"/>
    <w:multiLevelType w:val="hybridMultilevel"/>
    <w:tmpl w:val="7FDA6E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FC2504"/>
    <w:multiLevelType w:val="hybridMultilevel"/>
    <w:tmpl w:val="EE026C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41C934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4B"/>
    <w:rsid w:val="001507B6"/>
    <w:rsid w:val="00185A50"/>
    <w:rsid w:val="001B1BA5"/>
    <w:rsid w:val="001F0A0A"/>
    <w:rsid w:val="00227A44"/>
    <w:rsid w:val="00252792"/>
    <w:rsid w:val="002E1F6F"/>
    <w:rsid w:val="002F2C1A"/>
    <w:rsid w:val="003678AC"/>
    <w:rsid w:val="00386AFD"/>
    <w:rsid w:val="003A7318"/>
    <w:rsid w:val="004201A3"/>
    <w:rsid w:val="00421717"/>
    <w:rsid w:val="004A2756"/>
    <w:rsid w:val="004A6607"/>
    <w:rsid w:val="00506DE1"/>
    <w:rsid w:val="005473BE"/>
    <w:rsid w:val="00582CE3"/>
    <w:rsid w:val="005F6452"/>
    <w:rsid w:val="0066018D"/>
    <w:rsid w:val="007465D0"/>
    <w:rsid w:val="0090507A"/>
    <w:rsid w:val="00923C3A"/>
    <w:rsid w:val="00A0344B"/>
    <w:rsid w:val="00A1418B"/>
    <w:rsid w:val="00A368FE"/>
    <w:rsid w:val="00A9381B"/>
    <w:rsid w:val="00B03017"/>
    <w:rsid w:val="00D67035"/>
    <w:rsid w:val="00DB4433"/>
    <w:rsid w:val="00E83DC8"/>
    <w:rsid w:val="00F22217"/>
    <w:rsid w:val="00F81EF2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018D"/>
    <w:rPr>
      <w:color w:val="0000FF"/>
      <w:u w:val="single"/>
    </w:rPr>
  </w:style>
  <w:style w:type="character" w:styleId="HTMLTypewriter">
    <w:name w:val="HTML Typewriter"/>
    <w:rsid w:val="0066018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mailstyle20">
    <w:name w:val="emailstyle20"/>
    <w:semiHidden/>
    <w:rsid w:val="0066018D"/>
    <w:rPr>
      <w:rFonts w:ascii="Arial" w:hAnsi="Arial" w:cs="Arial"/>
      <w:color w:val="000080"/>
      <w:sz w:val="20"/>
    </w:rPr>
  </w:style>
  <w:style w:type="paragraph" w:styleId="NormalWeb">
    <w:name w:val="Normal (Web)"/>
    <w:basedOn w:val="Normal"/>
    <w:rsid w:val="0066018D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D6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018D"/>
    <w:rPr>
      <w:color w:val="0000FF"/>
      <w:u w:val="single"/>
    </w:rPr>
  </w:style>
  <w:style w:type="character" w:styleId="HTMLTypewriter">
    <w:name w:val="HTML Typewriter"/>
    <w:rsid w:val="0066018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mailstyle20">
    <w:name w:val="emailstyle20"/>
    <w:semiHidden/>
    <w:rsid w:val="0066018D"/>
    <w:rPr>
      <w:rFonts w:ascii="Arial" w:hAnsi="Arial" w:cs="Arial"/>
      <w:color w:val="000080"/>
      <w:sz w:val="20"/>
    </w:rPr>
  </w:style>
  <w:style w:type="paragraph" w:styleId="NormalWeb">
    <w:name w:val="Normal (Web)"/>
    <w:basedOn w:val="Normal"/>
    <w:rsid w:val="0066018D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D6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cp.senate.gov/busine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B5E9E108.dotm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Minneapolis Public Library</Company>
  <LinksUpToDate>false</LinksUpToDate>
  <CharactersWithSpaces>5075</CharactersWithSpaces>
  <SharedDoc>false</SharedDoc>
  <HLinks>
    <vt:vector size="6" baseType="variant"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http://jcp.senate.gov/business.html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HBurke</dc:creator>
  <cp:lastModifiedBy>hburke</cp:lastModifiedBy>
  <cp:revision>2</cp:revision>
  <cp:lastPrinted>2003-08-20T22:48:00Z</cp:lastPrinted>
  <dcterms:created xsi:type="dcterms:W3CDTF">2015-03-12T17:31:00Z</dcterms:created>
  <dcterms:modified xsi:type="dcterms:W3CDTF">2015-03-12T17:31:00Z</dcterms:modified>
</cp:coreProperties>
</file>